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CDA" w:rsidRPr="000D66AB" w:rsidRDefault="00D72EFB" w:rsidP="000D66AB">
      <w:pPr>
        <w:pStyle w:val="1"/>
        <w:widowControl/>
        <w:spacing w:before="150" w:after="452"/>
        <w:jc w:val="center"/>
        <w:rPr>
          <w:rFonts w:ascii="仿宋" w:eastAsia="仿宋" w:hAnsi="仿宋" w:cs="华文中宋" w:hint="default"/>
          <w:kern w:val="0"/>
          <w:sz w:val="30"/>
          <w:szCs w:val="30"/>
        </w:rPr>
      </w:pPr>
      <w:r>
        <w:rPr>
          <w:rFonts w:ascii="华文中宋" w:eastAsia="华文中宋" w:hAnsi="华文中宋" w:cs="华文中宋"/>
          <w:sz w:val="36"/>
          <w:szCs w:val="36"/>
        </w:rPr>
        <w:t>2019年爆破工程技术人员</w:t>
      </w:r>
      <w:r>
        <w:rPr>
          <w:rFonts w:ascii="华文中宋" w:eastAsia="华文中宋" w:hAnsi="华文中宋" w:cs="华文中宋"/>
          <w:bCs/>
          <w:sz w:val="36"/>
          <w:szCs w:val="36"/>
        </w:rPr>
        <w:t>资格等级</w:t>
      </w:r>
      <w:r>
        <w:rPr>
          <w:rFonts w:ascii="华文中宋" w:eastAsia="华文中宋" w:hAnsi="华文中宋" w:cs="华文中宋"/>
          <w:sz w:val="36"/>
          <w:szCs w:val="36"/>
        </w:rPr>
        <w:t>培训协议书</w:t>
      </w:r>
    </w:p>
    <w:p w:rsidR="00B77CDA" w:rsidRPr="000D66AB" w:rsidRDefault="00B77CDA"/>
    <w:p w:rsidR="00B77CDA" w:rsidRDefault="00D72EFB">
      <w:pPr>
        <w:pStyle w:val="a5"/>
        <w:widowControl/>
        <w:spacing w:beforeAutospacing="0" w:afterAutospacing="0" w:line="480" w:lineRule="exact"/>
        <w:ind w:firstLineChars="200" w:firstLine="602"/>
        <w:rPr>
          <w:rFonts w:ascii="仿宋" w:eastAsia="仿宋" w:hAnsi="仿宋" w:cs="宋体"/>
          <w:sz w:val="30"/>
          <w:szCs w:val="30"/>
        </w:rPr>
      </w:pPr>
      <w:r>
        <w:rPr>
          <w:rStyle w:val="a7"/>
          <w:rFonts w:ascii="仿宋" w:eastAsia="仿宋" w:hAnsi="仿宋" w:cs="宋体" w:hint="eastAsia"/>
          <w:sz w:val="30"/>
          <w:szCs w:val="30"/>
        </w:rPr>
        <w:t>甲方：</w:t>
      </w:r>
      <w:r>
        <w:rPr>
          <w:rStyle w:val="a7"/>
          <w:rFonts w:ascii="仿宋" w:eastAsia="仿宋" w:hAnsi="仿宋" w:cs="宋体" w:hint="eastAsia"/>
          <w:sz w:val="30"/>
          <w:szCs w:val="30"/>
        </w:rPr>
        <w:br/>
        <w:t xml:space="preserve">    乙方：四川省爆破器材行业协会</w:t>
      </w:r>
      <w:r>
        <w:rPr>
          <w:rFonts w:ascii="仿宋" w:eastAsia="仿宋" w:hAnsi="仿宋" w:cs="宋体" w:hint="eastAsia"/>
          <w:sz w:val="30"/>
          <w:szCs w:val="30"/>
        </w:rPr>
        <w:br/>
      </w:r>
    </w:p>
    <w:p w:rsidR="00B77CDA" w:rsidRDefault="00D72EFB">
      <w:pPr>
        <w:pStyle w:val="a5"/>
        <w:widowControl/>
        <w:spacing w:beforeAutospacing="0" w:afterAutospacing="0" w:line="480" w:lineRule="exact"/>
        <w:ind w:firstLine="562"/>
        <w:rPr>
          <w:rFonts w:ascii="仿宋" w:eastAsia="仿宋" w:hAnsi="仿宋" w:cs="宋体"/>
          <w:sz w:val="30"/>
          <w:szCs w:val="30"/>
        </w:rPr>
      </w:pPr>
      <w:r>
        <w:rPr>
          <w:rFonts w:ascii="仿宋" w:eastAsia="仿宋" w:hAnsi="仿宋" w:cs="宋体" w:hint="eastAsia"/>
          <w:sz w:val="30"/>
          <w:szCs w:val="30"/>
        </w:rPr>
        <w:t xml:space="preserve">根据《爆破作业人员资格条件和管理要求》（GA53— 2015）的规定，为满足爆破作业单位对爆破工程技术人员的需求，甲方委托乙方对甲方     </w:t>
      </w:r>
    </w:p>
    <w:p w:rsidR="00B77CDA" w:rsidRDefault="00D72EFB">
      <w:pPr>
        <w:pStyle w:val="a5"/>
        <w:widowControl/>
        <w:spacing w:beforeAutospacing="0" w:afterAutospacing="0" w:line="480" w:lineRule="exact"/>
        <w:ind w:firstLineChars="1500" w:firstLine="4500"/>
        <w:rPr>
          <w:rFonts w:ascii="仿宋" w:eastAsia="仿宋" w:hAnsi="仿宋" w:cs="宋体"/>
          <w:sz w:val="30"/>
          <w:szCs w:val="30"/>
        </w:rPr>
      </w:pPr>
      <w:r>
        <w:rPr>
          <w:rFonts w:ascii="仿宋" w:eastAsia="仿宋" w:hAnsi="仿宋" w:cs="宋体" w:hint="eastAsia"/>
          <w:sz w:val="30"/>
          <w:szCs w:val="30"/>
        </w:rPr>
        <w:t>等    名爆破工程技术人员进行培训。经双方协商，就培训的有关事宜达成如下协议：</w:t>
      </w:r>
    </w:p>
    <w:p w:rsidR="00B77CDA" w:rsidRDefault="00D72EFB">
      <w:pPr>
        <w:pStyle w:val="a5"/>
        <w:widowControl/>
        <w:spacing w:beforeAutospacing="0" w:afterAutospacing="0" w:line="480" w:lineRule="exact"/>
        <w:ind w:firstLineChars="200" w:firstLine="600"/>
        <w:rPr>
          <w:rStyle w:val="a7"/>
          <w:rFonts w:ascii="仿宋" w:eastAsia="仿宋" w:hAnsi="仿宋" w:cs="宋体"/>
          <w:b w:val="0"/>
          <w:sz w:val="30"/>
          <w:szCs w:val="30"/>
        </w:rPr>
      </w:pPr>
      <w:r>
        <w:rPr>
          <w:rFonts w:ascii="仿宋" w:eastAsia="仿宋" w:hAnsi="仿宋" w:cs="宋体" w:hint="eastAsia"/>
          <w:sz w:val="30"/>
          <w:szCs w:val="30"/>
        </w:rPr>
        <w:t>一、甲方选送参加</w:t>
      </w:r>
      <w:r>
        <w:rPr>
          <w:rStyle w:val="a7"/>
          <w:rFonts w:ascii="仿宋" w:eastAsia="仿宋" w:hAnsi="仿宋" w:cs="宋体" w:hint="eastAsia"/>
          <w:b w:val="0"/>
          <w:bCs/>
          <w:sz w:val="30"/>
          <w:szCs w:val="30"/>
        </w:rPr>
        <w:t>培训人员的</w:t>
      </w:r>
      <w:r>
        <w:rPr>
          <w:rFonts w:ascii="仿宋" w:eastAsia="仿宋" w:hAnsi="仿宋" w:cs="宋体" w:hint="eastAsia"/>
          <w:bCs/>
          <w:sz w:val="30"/>
          <w:szCs w:val="30"/>
        </w:rPr>
        <w:t>资格条件</w:t>
      </w:r>
      <w:r>
        <w:rPr>
          <w:rStyle w:val="a7"/>
          <w:rFonts w:ascii="仿宋" w:eastAsia="仿宋" w:hAnsi="仿宋" w:cs="宋体" w:hint="eastAsia"/>
          <w:b w:val="0"/>
          <w:bCs/>
          <w:sz w:val="30"/>
          <w:szCs w:val="30"/>
        </w:rPr>
        <w:t>必须符合</w:t>
      </w:r>
      <w:r>
        <w:rPr>
          <w:rFonts w:ascii="仿宋" w:eastAsia="仿宋" w:hAnsi="仿宋" w:cs="宋体" w:hint="eastAsia"/>
          <w:sz w:val="30"/>
          <w:szCs w:val="30"/>
        </w:rPr>
        <w:t>《爆破作业人员资格条件和管理要求》6.1、6.2.1的规定，其真实性由甲方负责。其学历、从业经历和业绩必须通过系统验证。</w:t>
      </w:r>
    </w:p>
    <w:p w:rsidR="00B77CDA" w:rsidRDefault="00D72EFB">
      <w:pPr>
        <w:pStyle w:val="a5"/>
        <w:widowControl/>
        <w:spacing w:beforeAutospacing="0" w:afterAutospacing="0" w:line="480" w:lineRule="exact"/>
        <w:ind w:firstLineChars="200" w:firstLine="602"/>
        <w:rPr>
          <w:rStyle w:val="a7"/>
          <w:rFonts w:ascii="仿宋" w:eastAsia="仿宋" w:hAnsi="仿宋" w:cs="宋体"/>
          <w:b w:val="0"/>
          <w:sz w:val="30"/>
          <w:szCs w:val="30"/>
        </w:rPr>
      </w:pPr>
      <w:r>
        <w:rPr>
          <w:rStyle w:val="a7"/>
          <w:rFonts w:ascii="仿宋" w:eastAsia="仿宋" w:hAnsi="仿宋" w:cs="宋体" w:hint="eastAsia"/>
          <w:sz w:val="30"/>
          <w:szCs w:val="30"/>
        </w:rPr>
        <w:t>二、</w:t>
      </w:r>
      <w:r>
        <w:rPr>
          <w:rFonts w:ascii="仿宋" w:eastAsia="仿宋" w:hAnsi="仿宋" w:cs="宋体" w:hint="eastAsia"/>
          <w:sz w:val="30"/>
          <w:szCs w:val="30"/>
        </w:rPr>
        <w:t>甲方选送参加培训人员报名，必须通过爆破作业单位所在地民用爆炸物品信息管理系统网络服务平台，按照规定的步骤进行。</w:t>
      </w:r>
    </w:p>
    <w:p w:rsidR="00B77CDA" w:rsidRDefault="00D72EFB">
      <w:pPr>
        <w:pStyle w:val="a5"/>
        <w:widowControl/>
        <w:spacing w:beforeAutospacing="0" w:afterAutospacing="0" w:line="480" w:lineRule="exact"/>
        <w:ind w:firstLineChars="200" w:firstLine="600"/>
        <w:rPr>
          <w:rStyle w:val="a7"/>
          <w:rFonts w:ascii="仿宋" w:eastAsia="仿宋" w:hAnsi="仿宋" w:cs="宋体"/>
          <w:b w:val="0"/>
          <w:bCs/>
          <w:sz w:val="30"/>
          <w:szCs w:val="30"/>
        </w:rPr>
      </w:pPr>
      <w:r>
        <w:rPr>
          <w:rStyle w:val="a7"/>
          <w:rFonts w:ascii="仿宋" w:eastAsia="仿宋" w:hAnsi="仿宋" w:cs="宋体" w:hint="eastAsia"/>
          <w:b w:val="0"/>
          <w:bCs/>
          <w:sz w:val="30"/>
          <w:szCs w:val="30"/>
        </w:rPr>
        <w:t>三、乙方按照爆破工程技术人员考核大纲，编制培训计划，安排教学日程，购买统一的培训教材，聘请授课教师、负责日常管理等事宜。培训和考核时间为240学时。</w:t>
      </w:r>
    </w:p>
    <w:p w:rsidR="00B77CDA" w:rsidRDefault="00D72EFB">
      <w:pPr>
        <w:pStyle w:val="a5"/>
        <w:widowControl/>
        <w:spacing w:beforeAutospacing="0" w:afterAutospacing="0" w:line="480" w:lineRule="exact"/>
        <w:ind w:firstLineChars="200" w:firstLine="600"/>
        <w:rPr>
          <w:rStyle w:val="a7"/>
          <w:rFonts w:ascii="仿宋" w:eastAsia="仿宋" w:hAnsi="仿宋" w:cs="宋体"/>
          <w:b w:val="0"/>
          <w:bCs/>
          <w:sz w:val="30"/>
          <w:szCs w:val="30"/>
        </w:rPr>
      </w:pPr>
      <w:r>
        <w:rPr>
          <w:rStyle w:val="a7"/>
          <w:rFonts w:ascii="仿宋" w:eastAsia="仿宋" w:hAnsi="仿宋" w:cs="宋体" w:hint="eastAsia"/>
          <w:b w:val="0"/>
          <w:bCs/>
          <w:sz w:val="30"/>
          <w:szCs w:val="30"/>
        </w:rPr>
        <w:t>四、参加培训人员的食宿费用由甲方负责自理。本次培训地点在龙泉星光花园酒店，食宿费</w:t>
      </w:r>
      <w:bookmarkStart w:id="0" w:name="_GoBack"/>
      <w:bookmarkEnd w:id="0"/>
      <w:r w:rsidR="005C560A">
        <w:rPr>
          <w:rStyle w:val="a7"/>
          <w:rFonts w:ascii="仿宋" w:eastAsia="仿宋" w:hAnsi="仿宋" w:cs="宋体" w:hint="eastAsia"/>
          <w:b w:val="0"/>
          <w:bCs/>
          <w:sz w:val="30"/>
          <w:szCs w:val="30"/>
        </w:rPr>
        <w:t>27</w:t>
      </w:r>
      <w:r>
        <w:rPr>
          <w:rStyle w:val="a7"/>
          <w:rFonts w:ascii="仿宋" w:eastAsia="仿宋" w:hAnsi="仿宋" w:cs="宋体" w:hint="eastAsia"/>
          <w:b w:val="0"/>
          <w:bCs/>
          <w:sz w:val="30"/>
          <w:szCs w:val="30"/>
        </w:rPr>
        <w:t>天预计总费用</w:t>
      </w:r>
      <w:r w:rsidR="002E4F9C">
        <w:rPr>
          <w:rStyle w:val="a7"/>
          <w:rFonts w:ascii="仿宋" w:eastAsia="仿宋" w:hAnsi="仿宋" w:cs="宋体" w:hint="eastAsia"/>
          <w:b w:val="0"/>
          <w:bCs/>
          <w:sz w:val="30"/>
          <w:szCs w:val="30"/>
        </w:rPr>
        <w:t>4050</w:t>
      </w:r>
      <w:r>
        <w:rPr>
          <w:rStyle w:val="a7"/>
          <w:rFonts w:ascii="仿宋" w:eastAsia="仿宋" w:hAnsi="仿宋" w:cs="宋体" w:hint="eastAsia"/>
          <w:b w:val="0"/>
          <w:bCs/>
          <w:sz w:val="30"/>
          <w:szCs w:val="30"/>
        </w:rPr>
        <w:t>元，报到时由酒店收取并提供发票。</w:t>
      </w:r>
    </w:p>
    <w:p w:rsidR="00B77CDA" w:rsidRDefault="00D72EFB">
      <w:pPr>
        <w:pStyle w:val="a5"/>
        <w:widowControl/>
        <w:spacing w:beforeAutospacing="0" w:afterAutospacing="0" w:line="480" w:lineRule="exact"/>
        <w:ind w:firstLineChars="200" w:firstLine="600"/>
        <w:rPr>
          <w:rStyle w:val="a7"/>
          <w:rFonts w:ascii="仿宋" w:eastAsia="仿宋" w:hAnsi="仿宋" w:cs="宋体"/>
          <w:b w:val="0"/>
          <w:bCs/>
          <w:sz w:val="30"/>
          <w:szCs w:val="30"/>
        </w:rPr>
      </w:pPr>
      <w:r>
        <w:rPr>
          <w:rStyle w:val="a7"/>
          <w:rFonts w:ascii="仿宋" w:eastAsia="仿宋" w:hAnsi="仿宋" w:cs="宋体" w:hint="eastAsia"/>
          <w:b w:val="0"/>
          <w:bCs/>
          <w:sz w:val="30"/>
          <w:szCs w:val="30"/>
        </w:rPr>
        <w:t>五、甲方按乙方确定的时间报到注册，超过报到时间乙方不接受其报名。报到注册时向乙方提供以下申请材料：</w:t>
      </w:r>
    </w:p>
    <w:p w:rsidR="00B77CDA" w:rsidRDefault="00D72EFB">
      <w:pPr>
        <w:pStyle w:val="a5"/>
        <w:widowControl/>
        <w:spacing w:beforeAutospacing="0" w:afterAutospacing="0" w:line="480" w:lineRule="exact"/>
        <w:ind w:firstLineChars="200" w:firstLine="600"/>
        <w:rPr>
          <w:rStyle w:val="a7"/>
          <w:rFonts w:ascii="仿宋" w:eastAsia="仿宋" w:hAnsi="仿宋" w:cs="宋体"/>
          <w:b w:val="0"/>
          <w:bCs/>
          <w:sz w:val="30"/>
          <w:szCs w:val="30"/>
        </w:rPr>
      </w:pPr>
      <w:r>
        <w:rPr>
          <w:rStyle w:val="a7"/>
          <w:rFonts w:ascii="仿宋" w:eastAsia="仿宋" w:hAnsi="仿宋" w:cs="宋体" w:hint="eastAsia"/>
          <w:b w:val="0"/>
          <w:bCs/>
          <w:sz w:val="30"/>
          <w:szCs w:val="30"/>
        </w:rPr>
        <w:t>（一）通过系统验证，信息填写齐全，有单位法人签名并加盖公章，以及单位所在地县级公安机关审查，并签字和加盖印章的《爆破作业人员许可证》纸质申请书表；</w:t>
      </w:r>
    </w:p>
    <w:p w:rsidR="00B77CDA" w:rsidRDefault="00D72EFB">
      <w:pPr>
        <w:pStyle w:val="a5"/>
        <w:widowControl/>
        <w:spacing w:beforeAutospacing="0" w:afterAutospacing="0" w:line="480" w:lineRule="exact"/>
        <w:ind w:firstLineChars="200" w:firstLine="600"/>
        <w:rPr>
          <w:rStyle w:val="a7"/>
          <w:rFonts w:ascii="仿宋" w:eastAsia="仿宋" w:hAnsi="仿宋" w:cs="宋体"/>
          <w:b w:val="0"/>
          <w:bCs/>
          <w:sz w:val="30"/>
          <w:szCs w:val="30"/>
        </w:rPr>
      </w:pPr>
      <w:r>
        <w:rPr>
          <w:rStyle w:val="a7"/>
          <w:rFonts w:ascii="仿宋" w:eastAsia="仿宋" w:hAnsi="仿宋" w:cs="宋体" w:hint="eastAsia"/>
          <w:b w:val="0"/>
          <w:bCs/>
          <w:sz w:val="30"/>
          <w:szCs w:val="30"/>
        </w:rPr>
        <w:lastRenderedPageBreak/>
        <w:t>（二）学历和学位证书原件；</w:t>
      </w:r>
    </w:p>
    <w:p w:rsidR="00B77CDA" w:rsidRDefault="00D72EFB">
      <w:pPr>
        <w:pStyle w:val="a5"/>
        <w:widowControl/>
        <w:spacing w:beforeAutospacing="0" w:afterAutospacing="0" w:line="480" w:lineRule="exact"/>
        <w:ind w:firstLineChars="200" w:firstLine="600"/>
        <w:rPr>
          <w:rStyle w:val="a7"/>
          <w:rFonts w:ascii="仿宋" w:eastAsia="仿宋" w:hAnsi="仿宋" w:cs="宋体"/>
          <w:b w:val="0"/>
          <w:bCs/>
          <w:sz w:val="30"/>
          <w:szCs w:val="30"/>
        </w:rPr>
      </w:pPr>
      <w:r>
        <w:rPr>
          <w:rStyle w:val="a7"/>
          <w:rFonts w:ascii="仿宋" w:eastAsia="仿宋" w:hAnsi="仿宋" w:cs="宋体" w:hint="eastAsia"/>
          <w:b w:val="0"/>
          <w:bCs/>
          <w:sz w:val="30"/>
          <w:szCs w:val="30"/>
        </w:rPr>
        <w:t>（三）《爆破作业人员许可证》原件（提高资格等级培训学员提供）；</w:t>
      </w:r>
    </w:p>
    <w:p w:rsidR="00B77CDA" w:rsidRDefault="00D72EFB">
      <w:pPr>
        <w:pStyle w:val="a5"/>
        <w:widowControl/>
        <w:spacing w:beforeAutospacing="0" w:afterAutospacing="0" w:line="480" w:lineRule="exact"/>
        <w:ind w:firstLineChars="200" w:firstLine="600"/>
        <w:rPr>
          <w:rStyle w:val="a7"/>
          <w:rFonts w:ascii="仿宋" w:eastAsia="仿宋" w:hAnsi="仿宋" w:cs="宋体"/>
          <w:b w:val="0"/>
          <w:bCs/>
          <w:sz w:val="30"/>
          <w:szCs w:val="30"/>
        </w:rPr>
      </w:pPr>
      <w:r>
        <w:rPr>
          <w:rStyle w:val="a7"/>
          <w:rFonts w:ascii="仿宋" w:eastAsia="仿宋" w:hAnsi="仿宋" w:cs="宋体" w:hint="eastAsia"/>
          <w:b w:val="0"/>
          <w:bCs/>
          <w:sz w:val="30"/>
          <w:szCs w:val="30"/>
        </w:rPr>
        <w:t>（四）居民身份证原件和复印件一份；</w:t>
      </w:r>
    </w:p>
    <w:p w:rsidR="00B77CDA" w:rsidRDefault="00D72EFB">
      <w:pPr>
        <w:pStyle w:val="a5"/>
        <w:widowControl/>
        <w:spacing w:beforeAutospacing="0" w:afterAutospacing="0" w:line="480" w:lineRule="exact"/>
        <w:ind w:firstLineChars="200" w:firstLine="600"/>
        <w:rPr>
          <w:rStyle w:val="a7"/>
          <w:rFonts w:ascii="仿宋" w:eastAsia="仿宋" w:hAnsi="仿宋" w:cs="宋体"/>
          <w:b w:val="0"/>
          <w:bCs/>
          <w:sz w:val="30"/>
          <w:szCs w:val="30"/>
        </w:rPr>
      </w:pPr>
      <w:r>
        <w:rPr>
          <w:rStyle w:val="a7"/>
          <w:rFonts w:ascii="仿宋" w:eastAsia="仿宋" w:hAnsi="仿宋" w:cs="宋体" w:hint="eastAsia"/>
          <w:b w:val="0"/>
          <w:bCs/>
          <w:sz w:val="30"/>
          <w:szCs w:val="30"/>
        </w:rPr>
        <w:t>（五）本人标准电子照片一份、彩色照片3张。</w:t>
      </w:r>
    </w:p>
    <w:p w:rsidR="00B77CDA" w:rsidRDefault="00D72EFB">
      <w:pPr>
        <w:pStyle w:val="a5"/>
        <w:widowControl/>
        <w:spacing w:beforeAutospacing="0" w:afterAutospacing="0" w:line="480" w:lineRule="exact"/>
        <w:ind w:firstLineChars="200" w:firstLine="600"/>
        <w:rPr>
          <w:rStyle w:val="a7"/>
          <w:rFonts w:ascii="仿宋" w:eastAsia="仿宋" w:hAnsi="仿宋" w:cs="宋体"/>
          <w:b w:val="0"/>
          <w:bCs/>
          <w:sz w:val="30"/>
          <w:szCs w:val="30"/>
        </w:rPr>
      </w:pPr>
      <w:r>
        <w:rPr>
          <w:rStyle w:val="a7"/>
          <w:rFonts w:ascii="仿宋" w:eastAsia="仿宋" w:hAnsi="仿宋" w:cs="宋体" w:hint="eastAsia"/>
          <w:b w:val="0"/>
          <w:bCs/>
          <w:sz w:val="30"/>
          <w:szCs w:val="30"/>
        </w:rPr>
        <w:t>六、甲方教育本单位参加培训的人员自觉遵守乙方制定的教学管理规定。对培训期间违反纪律，情节严重的人员，乙方在报省公安厅治安总队批准后将其退学，并不得参加考核。</w:t>
      </w:r>
    </w:p>
    <w:p w:rsidR="00B77CDA" w:rsidRDefault="00D72EFB">
      <w:pPr>
        <w:pStyle w:val="a5"/>
        <w:widowControl/>
        <w:spacing w:beforeAutospacing="0" w:afterAutospacing="0" w:line="480" w:lineRule="exact"/>
        <w:ind w:firstLineChars="200" w:firstLine="600"/>
        <w:rPr>
          <w:rStyle w:val="a7"/>
          <w:rFonts w:ascii="仿宋" w:eastAsia="仿宋" w:hAnsi="仿宋" w:cs="宋体"/>
          <w:b w:val="0"/>
          <w:bCs/>
          <w:sz w:val="30"/>
          <w:szCs w:val="30"/>
        </w:rPr>
      </w:pPr>
      <w:r>
        <w:rPr>
          <w:rStyle w:val="a7"/>
          <w:rFonts w:ascii="仿宋" w:eastAsia="仿宋" w:hAnsi="仿宋" w:cs="宋体" w:hint="eastAsia"/>
          <w:b w:val="0"/>
          <w:bCs/>
          <w:sz w:val="30"/>
          <w:szCs w:val="30"/>
        </w:rPr>
        <w:t>七、培训结束时，乙方向甲方参加培训的人员提供《培训证明》。</w:t>
      </w:r>
    </w:p>
    <w:p w:rsidR="00B77CDA" w:rsidRDefault="00D72EFB">
      <w:pPr>
        <w:pStyle w:val="a5"/>
        <w:widowControl/>
        <w:spacing w:beforeAutospacing="0" w:afterAutospacing="0" w:line="480" w:lineRule="exact"/>
        <w:ind w:firstLineChars="200" w:firstLine="600"/>
        <w:rPr>
          <w:rStyle w:val="a7"/>
          <w:rFonts w:ascii="仿宋" w:eastAsia="仿宋" w:hAnsi="仿宋" w:cs="宋体"/>
          <w:b w:val="0"/>
          <w:bCs/>
          <w:sz w:val="30"/>
          <w:szCs w:val="30"/>
        </w:rPr>
      </w:pPr>
      <w:r>
        <w:rPr>
          <w:rFonts w:ascii="仿宋" w:eastAsia="仿宋" w:hAnsi="仿宋" w:hint="eastAsia"/>
          <w:bCs/>
          <w:sz w:val="30"/>
          <w:szCs w:val="30"/>
        </w:rPr>
        <w:t>八、省公安厅组织</w:t>
      </w:r>
      <w:r>
        <w:rPr>
          <w:rStyle w:val="a7"/>
          <w:rFonts w:ascii="仿宋" w:eastAsia="仿宋" w:hAnsi="仿宋" w:cs="宋体" w:hint="eastAsia"/>
          <w:b w:val="0"/>
          <w:bCs/>
          <w:sz w:val="30"/>
          <w:szCs w:val="30"/>
        </w:rPr>
        <w:t>考核结束后，乙方负责协助录入考核相关信息。甲方负责向所在市、州公安机关提供有关申请材料，办理《爆破作业人员许可证》。</w:t>
      </w:r>
    </w:p>
    <w:p w:rsidR="00B77CDA" w:rsidRDefault="00D72EFB">
      <w:pPr>
        <w:pStyle w:val="a5"/>
        <w:widowControl/>
        <w:spacing w:beforeAutospacing="0" w:afterAutospacing="0" w:line="480" w:lineRule="exact"/>
        <w:ind w:firstLineChars="200" w:firstLine="600"/>
        <w:rPr>
          <w:rFonts w:ascii="仿宋" w:eastAsia="仿宋" w:hAnsi="仿宋" w:cs="宋体"/>
          <w:bCs/>
          <w:sz w:val="30"/>
          <w:szCs w:val="30"/>
        </w:rPr>
      </w:pPr>
      <w:r>
        <w:rPr>
          <w:rStyle w:val="a7"/>
          <w:rFonts w:ascii="仿宋" w:eastAsia="仿宋" w:hAnsi="仿宋" w:cs="宋体" w:hint="eastAsia"/>
          <w:b w:val="0"/>
          <w:bCs/>
          <w:sz w:val="30"/>
          <w:szCs w:val="30"/>
        </w:rPr>
        <w:t>九、乙方向甲方收取培训和考核费用。其标准为：会员单位每人3500元，非会员单位每人3700元。培训费由甲方提前一周采用</w:t>
      </w:r>
      <w:r>
        <w:rPr>
          <w:rFonts w:ascii="仿宋" w:eastAsia="仿宋" w:hAnsi="仿宋" w:cs="宋体" w:hint="eastAsia"/>
          <w:bCs/>
          <w:sz w:val="30"/>
          <w:szCs w:val="30"/>
        </w:rPr>
        <w:t>银行转账</w:t>
      </w:r>
      <w:r>
        <w:rPr>
          <w:rStyle w:val="a7"/>
          <w:rFonts w:ascii="仿宋" w:eastAsia="仿宋" w:hAnsi="仿宋" w:cs="宋体" w:hint="eastAsia"/>
          <w:b w:val="0"/>
          <w:bCs/>
          <w:sz w:val="30"/>
          <w:szCs w:val="30"/>
        </w:rPr>
        <w:t>方式向乙方支付（开户户名：四川省爆破器材行业协会，</w:t>
      </w:r>
      <w:r>
        <w:rPr>
          <w:rFonts w:ascii="仿宋" w:eastAsia="仿宋" w:hAnsi="仿宋" w:cs="宋体" w:hint="eastAsia"/>
          <w:bCs/>
          <w:sz w:val="30"/>
          <w:szCs w:val="30"/>
        </w:rPr>
        <w:t>开户银行：中国光大银行成都小天竺支行，账号：7830 0188 0001 45742）。支付时务必注明开票单位信息或个人信息。</w:t>
      </w:r>
    </w:p>
    <w:p w:rsidR="00B77CDA" w:rsidRDefault="00D72EFB">
      <w:pPr>
        <w:pStyle w:val="a5"/>
        <w:widowControl/>
        <w:spacing w:beforeAutospacing="0" w:afterAutospacing="0" w:line="480" w:lineRule="exact"/>
        <w:ind w:firstLineChars="200" w:firstLine="600"/>
        <w:rPr>
          <w:rFonts w:ascii="仿宋" w:eastAsia="仿宋" w:hAnsi="仿宋"/>
          <w:bCs/>
          <w:sz w:val="30"/>
          <w:szCs w:val="30"/>
        </w:rPr>
      </w:pPr>
      <w:r>
        <w:rPr>
          <w:rStyle w:val="a7"/>
          <w:rFonts w:ascii="仿宋" w:eastAsia="仿宋" w:hAnsi="仿宋" w:cs="宋体" w:hint="eastAsia"/>
          <w:b w:val="0"/>
          <w:bCs/>
          <w:sz w:val="30"/>
          <w:szCs w:val="30"/>
        </w:rPr>
        <w:t>十、本协议书未尽事宜，由双方协商解决。</w:t>
      </w:r>
    </w:p>
    <w:p w:rsidR="00B77CDA" w:rsidRDefault="00D72EFB">
      <w:pPr>
        <w:pStyle w:val="a5"/>
        <w:widowControl/>
        <w:spacing w:beforeAutospacing="0" w:afterAutospacing="0" w:line="480" w:lineRule="exact"/>
        <w:rPr>
          <w:rFonts w:ascii="仿宋" w:eastAsia="仿宋" w:hAnsi="仿宋"/>
          <w:bCs/>
          <w:sz w:val="30"/>
          <w:szCs w:val="30"/>
        </w:rPr>
      </w:pPr>
      <w:r>
        <w:rPr>
          <w:rFonts w:ascii="仿宋" w:eastAsia="仿宋" w:hAnsi="仿宋" w:cs="宋体" w:hint="eastAsia"/>
          <w:bCs/>
          <w:sz w:val="30"/>
          <w:szCs w:val="30"/>
        </w:rPr>
        <w:t xml:space="preserve">    十一、</w:t>
      </w:r>
      <w:r>
        <w:rPr>
          <w:rStyle w:val="a7"/>
          <w:rFonts w:ascii="仿宋" w:eastAsia="仿宋" w:hAnsi="仿宋" w:cs="宋体" w:hint="eastAsia"/>
          <w:b w:val="0"/>
          <w:bCs/>
          <w:sz w:val="30"/>
          <w:szCs w:val="30"/>
        </w:rPr>
        <w:t>本协议书一式两份，甲乙双方各执一份，自双方签字盖章后生效。</w:t>
      </w:r>
    </w:p>
    <w:p w:rsidR="00B77CDA" w:rsidRDefault="00B77CDA">
      <w:pPr>
        <w:pStyle w:val="a5"/>
        <w:widowControl/>
        <w:spacing w:beforeAutospacing="0" w:afterAutospacing="0" w:line="480" w:lineRule="exact"/>
        <w:rPr>
          <w:rFonts w:ascii="仿宋" w:eastAsia="仿宋" w:hAnsi="仿宋"/>
          <w:bCs/>
          <w:sz w:val="30"/>
          <w:szCs w:val="30"/>
        </w:rPr>
      </w:pPr>
    </w:p>
    <w:p w:rsidR="00B77CDA" w:rsidRDefault="00B77CDA">
      <w:pPr>
        <w:pStyle w:val="a5"/>
        <w:widowControl/>
        <w:spacing w:beforeAutospacing="0" w:afterAutospacing="0" w:line="480" w:lineRule="exact"/>
        <w:rPr>
          <w:rFonts w:ascii="仿宋" w:eastAsia="仿宋" w:hAnsi="仿宋"/>
          <w:bCs/>
          <w:sz w:val="30"/>
          <w:szCs w:val="30"/>
        </w:rPr>
      </w:pPr>
    </w:p>
    <w:p w:rsidR="00B77CDA" w:rsidRDefault="00B77CDA">
      <w:pPr>
        <w:pStyle w:val="a5"/>
        <w:widowControl/>
        <w:spacing w:beforeAutospacing="0" w:afterAutospacing="0" w:line="480" w:lineRule="exact"/>
        <w:ind w:firstLine="560"/>
        <w:rPr>
          <w:rFonts w:ascii="仿宋" w:eastAsia="仿宋" w:hAnsi="仿宋"/>
          <w:bCs/>
          <w:sz w:val="30"/>
          <w:szCs w:val="30"/>
        </w:rPr>
      </w:pPr>
    </w:p>
    <w:p w:rsidR="00B77CDA" w:rsidRDefault="00B77CDA">
      <w:pPr>
        <w:pStyle w:val="a5"/>
        <w:widowControl/>
        <w:spacing w:beforeAutospacing="0" w:afterAutospacing="0" w:line="480" w:lineRule="exact"/>
        <w:rPr>
          <w:rFonts w:ascii="仿宋" w:eastAsia="仿宋" w:hAnsi="仿宋" w:cs="宋体"/>
          <w:bCs/>
          <w:sz w:val="30"/>
          <w:szCs w:val="30"/>
        </w:rPr>
      </w:pPr>
    </w:p>
    <w:p w:rsidR="00B77CDA" w:rsidRDefault="00D72EFB">
      <w:pPr>
        <w:pStyle w:val="a5"/>
        <w:widowControl/>
        <w:spacing w:beforeAutospacing="0" w:afterAutospacing="0" w:line="480" w:lineRule="exact"/>
        <w:rPr>
          <w:rFonts w:ascii="仿宋" w:eastAsia="仿宋" w:hAnsi="仿宋"/>
          <w:bCs/>
          <w:sz w:val="30"/>
          <w:szCs w:val="30"/>
        </w:rPr>
      </w:pPr>
      <w:r>
        <w:rPr>
          <w:rFonts w:ascii="仿宋" w:eastAsia="仿宋" w:hAnsi="仿宋" w:cs="宋体" w:hint="eastAsia"/>
          <w:bCs/>
          <w:sz w:val="30"/>
          <w:szCs w:val="30"/>
        </w:rPr>
        <w:t>甲方（盖章）：                      乙方（盖章）：</w:t>
      </w:r>
    </w:p>
    <w:p w:rsidR="00B77CDA" w:rsidRDefault="00D72EFB">
      <w:pPr>
        <w:pStyle w:val="a5"/>
        <w:widowControl/>
        <w:spacing w:beforeAutospacing="0" w:afterAutospacing="0" w:line="480" w:lineRule="exact"/>
        <w:rPr>
          <w:rFonts w:ascii="仿宋" w:eastAsia="仿宋" w:hAnsi="仿宋"/>
          <w:bCs/>
          <w:sz w:val="30"/>
          <w:szCs w:val="30"/>
        </w:rPr>
      </w:pPr>
      <w:r>
        <w:rPr>
          <w:rFonts w:ascii="仿宋" w:eastAsia="仿宋" w:hAnsi="仿宋" w:cs="宋体" w:hint="eastAsia"/>
          <w:bCs/>
          <w:sz w:val="30"/>
          <w:szCs w:val="30"/>
        </w:rPr>
        <w:t>法定代表人（签字）：                法定代表人（签字）：</w:t>
      </w:r>
    </w:p>
    <w:p w:rsidR="00B77CDA" w:rsidRDefault="00D72EFB">
      <w:pPr>
        <w:pStyle w:val="a5"/>
        <w:widowControl/>
        <w:spacing w:beforeAutospacing="0" w:afterAutospacing="0" w:line="480" w:lineRule="exact"/>
        <w:rPr>
          <w:rFonts w:ascii="仿宋" w:eastAsia="仿宋" w:hAnsi="仿宋"/>
          <w:bCs/>
          <w:sz w:val="30"/>
          <w:szCs w:val="30"/>
        </w:rPr>
      </w:pPr>
      <w:r>
        <w:rPr>
          <w:rFonts w:ascii="仿宋" w:eastAsia="仿宋" w:hAnsi="仿宋" w:cs="宋体" w:hint="eastAsia"/>
          <w:bCs/>
          <w:sz w:val="30"/>
          <w:szCs w:val="30"/>
        </w:rPr>
        <w:t xml:space="preserve">日期：   年  月   日                日期：   年   月   日 </w:t>
      </w:r>
    </w:p>
    <w:p w:rsidR="00B77CDA" w:rsidRDefault="00B77CDA">
      <w:pPr>
        <w:rPr>
          <w:rFonts w:ascii="仿宋" w:eastAsia="仿宋" w:hAnsi="仿宋"/>
          <w:sz w:val="30"/>
          <w:szCs w:val="30"/>
        </w:rPr>
      </w:pPr>
    </w:p>
    <w:sectPr w:rsidR="00B77CDA" w:rsidSect="00B77CD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4863" w:rsidRDefault="00454863" w:rsidP="005C560A">
      <w:r>
        <w:separator/>
      </w:r>
    </w:p>
  </w:endnote>
  <w:endnote w:type="continuationSeparator" w:id="1">
    <w:p w:rsidR="00454863" w:rsidRDefault="00454863" w:rsidP="005C56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4863" w:rsidRDefault="00454863" w:rsidP="005C560A">
      <w:r>
        <w:separator/>
      </w:r>
    </w:p>
  </w:footnote>
  <w:footnote w:type="continuationSeparator" w:id="1">
    <w:p w:rsidR="00454863" w:rsidRDefault="00454863" w:rsidP="005C56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72C1"/>
    <w:rsid w:val="00000EC0"/>
    <w:rsid w:val="00020595"/>
    <w:rsid w:val="0002193A"/>
    <w:rsid w:val="00033F8C"/>
    <w:rsid w:val="00043611"/>
    <w:rsid w:val="00051C5A"/>
    <w:rsid w:val="00074CB3"/>
    <w:rsid w:val="000833E2"/>
    <w:rsid w:val="000A7694"/>
    <w:rsid w:val="000D66AB"/>
    <w:rsid w:val="00101712"/>
    <w:rsid w:val="00181585"/>
    <w:rsid w:val="001F267E"/>
    <w:rsid w:val="002860C7"/>
    <w:rsid w:val="002E1901"/>
    <w:rsid w:val="002E4F9C"/>
    <w:rsid w:val="00372000"/>
    <w:rsid w:val="003C4B91"/>
    <w:rsid w:val="004053E7"/>
    <w:rsid w:val="00454863"/>
    <w:rsid w:val="004A0DBF"/>
    <w:rsid w:val="004A77E7"/>
    <w:rsid w:val="004F3926"/>
    <w:rsid w:val="005B740E"/>
    <w:rsid w:val="005C560A"/>
    <w:rsid w:val="005E513F"/>
    <w:rsid w:val="00606795"/>
    <w:rsid w:val="0062400C"/>
    <w:rsid w:val="00656605"/>
    <w:rsid w:val="00702FE4"/>
    <w:rsid w:val="007A4FB6"/>
    <w:rsid w:val="007C23D7"/>
    <w:rsid w:val="0082497E"/>
    <w:rsid w:val="00834CD7"/>
    <w:rsid w:val="009049EC"/>
    <w:rsid w:val="0099081B"/>
    <w:rsid w:val="009C362D"/>
    <w:rsid w:val="009D5B4E"/>
    <w:rsid w:val="00AA3C7A"/>
    <w:rsid w:val="00AE30A7"/>
    <w:rsid w:val="00B3201B"/>
    <w:rsid w:val="00B77CDA"/>
    <w:rsid w:val="00C526C7"/>
    <w:rsid w:val="00C90137"/>
    <w:rsid w:val="00C9568D"/>
    <w:rsid w:val="00CA4F49"/>
    <w:rsid w:val="00CA52F8"/>
    <w:rsid w:val="00CC72C1"/>
    <w:rsid w:val="00CD358D"/>
    <w:rsid w:val="00CD72DD"/>
    <w:rsid w:val="00D72EFB"/>
    <w:rsid w:val="00D82FC9"/>
    <w:rsid w:val="00E367AC"/>
    <w:rsid w:val="00E44864"/>
    <w:rsid w:val="00F14C37"/>
    <w:rsid w:val="00FA42C1"/>
    <w:rsid w:val="03DF6F0E"/>
    <w:rsid w:val="0B057A24"/>
    <w:rsid w:val="0CC37EDA"/>
    <w:rsid w:val="121302DC"/>
    <w:rsid w:val="154F269F"/>
    <w:rsid w:val="1A742ECC"/>
    <w:rsid w:val="1B6440DF"/>
    <w:rsid w:val="282A48ED"/>
    <w:rsid w:val="33B5361D"/>
    <w:rsid w:val="356716ED"/>
    <w:rsid w:val="3AD647FC"/>
    <w:rsid w:val="3AF85B0F"/>
    <w:rsid w:val="3E2F622A"/>
    <w:rsid w:val="3E7F671B"/>
    <w:rsid w:val="49D85D13"/>
    <w:rsid w:val="4AE70B6C"/>
    <w:rsid w:val="4B6A048C"/>
    <w:rsid w:val="4E6C0157"/>
    <w:rsid w:val="59FD0554"/>
    <w:rsid w:val="5E4465C9"/>
    <w:rsid w:val="624871BF"/>
    <w:rsid w:val="6A70149B"/>
    <w:rsid w:val="77074D70"/>
    <w:rsid w:val="77251DE7"/>
    <w:rsid w:val="7BCD55E8"/>
    <w:rsid w:val="7CFC127A"/>
    <w:rsid w:val="7EDD68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CDA"/>
    <w:pPr>
      <w:widowControl w:val="0"/>
      <w:jc w:val="both"/>
    </w:pPr>
    <w:rPr>
      <w:kern w:val="2"/>
      <w:sz w:val="21"/>
      <w:szCs w:val="22"/>
    </w:rPr>
  </w:style>
  <w:style w:type="paragraph" w:styleId="1">
    <w:name w:val="heading 1"/>
    <w:basedOn w:val="a"/>
    <w:next w:val="a"/>
    <w:link w:val="1Char"/>
    <w:qFormat/>
    <w:rsid w:val="00B77CDA"/>
    <w:pPr>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B77CDA"/>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B77CDA"/>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B77CDA"/>
    <w:pPr>
      <w:spacing w:beforeAutospacing="1" w:afterAutospacing="1"/>
      <w:jc w:val="left"/>
    </w:pPr>
    <w:rPr>
      <w:rFonts w:cs="Times New Roman"/>
      <w:kern w:val="0"/>
      <w:sz w:val="24"/>
      <w:szCs w:val="24"/>
    </w:rPr>
  </w:style>
  <w:style w:type="table" w:styleId="a6">
    <w:name w:val="Table Grid"/>
    <w:basedOn w:val="a1"/>
    <w:uiPriority w:val="59"/>
    <w:qFormat/>
    <w:rsid w:val="00B77C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B77CDA"/>
    <w:rPr>
      <w:b/>
    </w:rPr>
  </w:style>
  <w:style w:type="character" w:styleId="a8">
    <w:name w:val="Hyperlink"/>
    <w:basedOn w:val="a0"/>
    <w:uiPriority w:val="99"/>
    <w:unhideWhenUsed/>
    <w:qFormat/>
    <w:rsid w:val="00B77CDA"/>
    <w:rPr>
      <w:color w:val="0000FF" w:themeColor="hyperlink"/>
      <w:u w:val="single"/>
    </w:rPr>
  </w:style>
  <w:style w:type="character" w:customStyle="1" w:styleId="Char0">
    <w:name w:val="页眉 Char"/>
    <w:basedOn w:val="a0"/>
    <w:link w:val="a4"/>
    <w:uiPriority w:val="99"/>
    <w:semiHidden/>
    <w:qFormat/>
    <w:rsid w:val="00B77CDA"/>
    <w:rPr>
      <w:sz w:val="18"/>
      <w:szCs w:val="18"/>
    </w:rPr>
  </w:style>
  <w:style w:type="character" w:customStyle="1" w:styleId="Char">
    <w:name w:val="页脚 Char"/>
    <w:basedOn w:val="a0"/>
    <w:link w:val="a3"/>
    <w:uiPriority w:val="99"/>
    <w:semiHidden/>
    <w:qFormat/>
    <w:rsid w:val="00B77CDA"/>
    <w:rPr>
      <w:sz w:val="18"/>
      <w:szCs w:val="18"/>
    </w:rPr>
  </w:style>
  <w:style w:type="character" w:customStyle="1" w:styleId="1Char">
    <w:name w:val="标题 1 Char"/>
    <w:basedOn w:val="a0"/>
    <w:link w:val="1"/>
    <w:qFormat/>
    <w:rsid w:val="00B77CDA"/>
    <w:rPr>
      <w:rFonts w:ascii="宋体" w:eastAsia="宋体" w:hAnsi="宋体" w:cs="Times New Roman"/>
      <w:b/>
      <w:kern w:val="44"/>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82AC22-B02A-4DDF-9D46-E0BC9F2FF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174</Words>
  <Characters>992</Characters>
  <Application>Microsoft Office Word</Application>
  <DocSecurity>0</DocSecurity>
  <Lines>8</Lines>
  <Paragraphs>2</Paragraphs>
  <ScaleCrop>false</ScaleCrop>
  <Company>微软中国</Company>
  <LinksUpToDate>false</LinksUpToDate>
  <CharactersWithSpaces>1164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cp:lastModifiedBy>
  <cp:revision>3</cp:revision>
  <cp:lastPrinted>2019-01-28T07:16:00Z</cp:lastPrinted>
  <dcterms:created xsi:type="dcterms:W3CDTF">2019-10-18T05:23:00Z</dcterms:created>
  <dcterms:modified xsi:type="dcterms:W3CDTF">2019-10-18T06:24:00Z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